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089" w:rsidRDefault="004D1D1E">
      <w:pPr>
        <w:rPr>
          <w:sz w:val="36"/>
          <w:szCs w:val="36"/>
        </w:rPr>
      </w:pPr>
      <w:r>
        <w:rPr>
          <w:sz w:val="36"/>
          <w:szCs w:val="36"/>
        </w:rPr>
        <w:t xml:space="preserve">Journal #6 – Introduction to </w:t>
      </w:r>
      <w:r>
        <w:rPr>
          <w:i/>
          <w:sz w:val="36"/>
          <w:szCs w:val="36"/>
        </w:rPr>
        <w:t>Night</w:t>
      </w:r>
    </w:p>
    <w:p w:rsidR="004D1D1E" w:rsidRDefault="004D1D1E">
      <w:pPr>
        <w:rPr>
          <w:sz w:val="36"/>
          <w:szCs w:val="36"/>
        </w:rPr>
      </w:pPr>
      <w:r w:rsidRPr="004D1D1E">
        <w:rPr>
          <w:sz w:val="36"/>
          <w:szCs w:val="36"/>
          <w:u w:val="single"/>
        </w:rPr>
        <w:t>Prompts:</w:t>
      </w:r>
      <w:r>
        <w:rPr>
          <w:sz w:val="36"/>
          <w:szCs w:val="36"/>
        </w:rPr>
        <w:t xml:space="preserve"> why would someone write about their experience living through the Holocaust?  Why would someone read it?</w:t>
      </w:r>
    </w:p>
    <w:p w:rsidR="004D1D1E" w:rsidRDefault="004D1D1E">
      <w:pPr>
        <w:rPr>
          <w:sz w:val="36"/>
          <w:szCs w:val="36"/>
        </w:rPr>
      </w:pPr>
    </w:p>
    <w:p w:rsidR="004D1D1E" w:rsidRDefault="004D1D1E">
      <w:pPr>
        <w:rPr>
          <w:sz w:val="36"/>
          <w:szCs w:val="36"/>
        </w:rPr>
      </w:pPr>
      <w:r>
        <w:rPr>
          <w:sz w:val="36"/>
          <w:szCs w:val="36"/>
        </w:rPr>
        <w:t xml:space="preserve">Journal #7 – </w:t>
      </w:r>
      <w:r>
        <w:rPr>
          <w:i/>
          <w:sz w:val="36"/>
          <w:szCs w:val="36"/>
        </w:rPr>
        <w:t xml:space="preserve">Night </w:t>
      </w:r>
      <w:r>
        <w:rPr>
          <w:sz w:val="36"/>
          <w:szCs w:val="36"/>
        </w:rPr>
        <w:t>Reading #1</w:t>
      </w:r>
    </w:p>
    <w:p w:rsidR="004D1D1E" w:rsidRDefault="004D1D1E">
      <w:pPr>
        <w:rPr>
          <w:sz w:val="36"/>
          <w:szCs w:val="36"/>
        </w:rPr>
      </w:pPr>
      <w:r w:rsidRPr="004D1D1E">
        <w:rPr>
          <w:sz w:val="36"/>
          <w:szCs w:val="36"/>
          <w:u w:val="single"/>
        </w:rPr>
        <w:t>Prompts:</w:t>
      </w:r>
      <w:r w:rsidRPr="004D1D1E">
        <w:rPr>
          <w:sz w:val="36"/>
          <w:szCs w:val="36"/>
        </w:rPr>
        <w:t xml:space="preserve">  </w:t>
      </w:r>
      <w:r>
        <w:rPr>
          <w:sz w:val="36"/>
          <w:szCs w:val="36"/>
        </w:rPr>
        <w:t>write your thoughts on the book so far.  You might also list questions and comments that come to mind after you’ve read this part of the book.</w:t>
      </w:r>
    </w:p>
    <w:p w:rsidR="004D1D1E" w:rsidRDefault="004D1D1E">
      <w:pPr>
        <w:rPr>
          <w:sz w:val="36"/>
          <w:szCs w:val="36"/>
        </w:rPr>
      </w:pPr>
    </w:p>
    <w:p w:rsidR="004D1D1E" w:rsidRDefault="004D1D1E">
      <w:pPr>
        <w:rPr>
          <w:sz w:val="36"/>
          <w:szCs w:val="36"/>
        </w:rPr>
      </w:pPr>
      <w:r>
        <w:rPr>
          <w:sz w:val="36"/>
          <w:szCs w:val="36"/>
        </w:rPr>
        <w:t xml:space="preserve">Journal #8 – </w:t>
      </w:r>
      <w:r>
        <w:rPr>
          <w:i/>
          <w:sz w:val="36"/>
          <w:szCs w:val="36"/>
        </w:rPr>
        <w:t xml:space="preserve">Night </w:t>
      </w:r>
      <w:r>
        <w:rPr>
          <w:sz w:val="36"/>
          <w:szCs w:val="36"/>
        </w:rPr>
        <w:t>Reading #2</w:t>
      </w:r>
    </w:p>
    <w:p w:rsidR="004D1D1E" w:rsidRDefault="004D1D1E">
      <w:pPr>
        <w:rPr>
          <w:sz w:val="36"/>
          <w:szCs w:val="36"/>
        </w:rPr>
      </w:pPr>
      <w:r w:rsidRPr="004D1D1E">
        <w:rPr>
          <w:sz w:val="36"/>
          <w:szCs w:val="36"/>
          <w:u w:val="single"/>
        </w:rPr>
        <w:t>Prompts:</w:t>
      </w:r>
      <w:r>
        <w:rPr>
          <w:sz w:val="36"/>
          <w:szCs w:val="36"/>
        </w:rPr>
        <w:t xml:space="preserve">  Select ONE of the following prompts to respond to.  Be sure you write the number to the prompt you select at the top of your entry:</w:t>
      </w:r>
    </w:p>
    <w:p w:rsidR="004D1D1E" w:rsidRDefault="004D1D1E" w:rsidP="004D1D1E">
      <w:pPr>
        <w:pStyle w:val="ListParagraph"/>
        <w:numPr>
          <w:ilvl w:val="0"/>
          <w:numId w:val="1"/>
        </w:numPr>
        <w:rPr>
          <w:sz w:val="36"/>
          <w:szCs w:val="36"/>
        </w:rPr>
      </w:pPr>
      <w:r>
        <w:rPr>
          <w:sz w:val="36"/>
          <w:szCs w:val="36"/>
        </w:rPr>
        <w:t>What did you find surprising or difficult to understand in this section of the book?</w:t>
      </w:r>
    </w:p>
    <w:p w:rsidR="004D1D1E" w:rsidRDefault="004D1D1E" w:rsidP="004D1D1E">
      <w:pPr>
        <w:pStyle w:val="ListParagraph"/>
        <w:numPr>
          <w:ilvl w:val="0"/>
          <w:numId w:val="1"/>
        </w:numPr>
        <w:rPr>
          <w:sz w:val="36"/>
          <w:szCs w:val="36"/>
        </w:rPr>
      </w:pPr>
      <w:r>
        <w:rPr>
          <w:sz w:val="36"/>
          <w:szCs w:val="36"/>
        </w:rPr>
        <w:t>The word “night” takes on new meaning in this section of the book.  What has the word come to symbolize?</w:t>
      </w:r>
    </w:p>
    <w:p w:rsidR="004D1D1E" w:rsidRDefault="004D1D1E" w:rsidP="004D1D1E">
      <w:pPr>
        <w:rPr>
          <w:sz w:val="36"/>
          <w:szCs w:val="36"/>
        </w:rPr>
      </w:pPr>
    </w:p>
    <w:p w:rsidR="004D1D1E" w:rsidRDefault="004D1D1E" w:rsidP="004D1D1E">
      <w:pPr>
        <w:rPr>
          <w:sz w:val="36"/>
          <w:szCs w:val="36"/>
        </w:rPr>
      </w:pPr>
    </w:p>
    <w:p w:rsidR="004D1D1E" w:rsidRDefault="004D1D1E" w:rsidP="004D1D1E">
      <w:pPr>
        <w:rPr>
          <w:sz w:val="36"/>
          <w:szCs w:val="36"/>
        </w:rPr>
      </w:pPr>
    </w:p>
    <w:p w:rsidR="004D1D1E" w:rsidRDefault="004D1D1E" w:rsidP="004D1D1E">
      <w:pPr>
        <w:rPr>
          <w:sz w:val="36"/>
          <w:szCs w:val="36"/>
        </w:rPr>
      </w:pPr>
    </w:p>
    <w:p w:rsidR="004D1D1E" w:rsidRDefault="004D1D1E" w:rsidP="004D1D1E">
      <w:pPr>
        <w:rPr>
          <w:sz w:val="36"/>
          <w:szCs w:val="36"/>
        </w:rPr>
      </w:pPr>
      <w:r>
        <w:rPr>
          <w:sz w:val="36"/>
          <w:szCs w:val="36"/>
        </w:rPr>
        <w:lastRenderedPageBreak/>
        <w:t xml:space="preserve">Journal #9 – </w:t>
      </w:r>
      <w:r>
        <w:rPr>
          <w:i/>
          <w:sz w:val="36"/>
          <w:szCs w:val="36"/>
        </w:rPr>
        <w:t>Night</w:t>
      </w:r>
      <w:r>
        <w:rPr>
          <w:sz w:val="36"/>
          <w:szCs w:val="36"/>
        </w:rPr>
        <w:t xml:space="preserve"> Reading #3</w:t>
      </w:r>
    </w:p>
    <w:p w:rsidR="004D1D1E" w:rsidRDefault="004D1D1E" w:rsidP="004D1D1E">
      <w:pPr>
        <w:rPr>
          <w:sz w:val="36"/>
          <w:szCs w:val="36"/>
        </w:rPr>
      </w:pPr>
      <w:r w:rsidRPr="004D1D1E">
        <w:rPr>
          <w:sz w:val="36"/>
          <w:szCs w:val="36"/>
          <w:u w:val="single"/>
        </w:rPr>
        <w:t>Prompts:</w:t>
      </w:r>
      <w:r>
        <w:rPr>
          <w:sz w:val="36"/>
          <w:szCs w:val="36"/>
        </w:rPr>
        <w:t xml:space="preserve">  the word “hunger” takes on new meaning in this section of the book.  What does the word mean to Eliezer?  What other words have taken on new meaning in this section?</w:t>
      </w:r>
    </w:p>
    <w:p w:rsidR="009C27B6" w:rsidRDefault="009C27B6" w:rsidP="004D1D1E">
      <w:pPr>
        <w:rPr>
          <w:sz w:val="36"/>
          <w:szCs w:val="36"/>
        </w:rPr>
      </w:pPr>
    </w:p>
    <w:p w:rsidR="009C27B6" w:rsidRDefault="009C27B6" w:rsidP="004D1D1E">
      <w:pPr>
        <w:rPr>
          <w:sz w:val="36"/>
          <w:szCs w:val="36"/>
        </w:rPr>
      </w:pPr>
      <w:r>
        <w:rPr>
          <w:sz w:val="36"/>
          <w:szCs w:val="36"/>
        </w:rPr>
        <w:t xml:space="preserve">Journal #10 – </w:t>
      </w:r>
      <w:r>
        <w:rPr>
          <w:i/>
          <w:sz w:val="36"/>
          <w:szCs w:val="36"/>
        </w:rPr>
        <w:t>Night</w:t>
      </w:r>
      <w:r>
        <w:rPr>
          <w:sz w:val="36"/>
          <w:szCs w:val="36"/>
        </w:rPr>
        <w:t xml:space="preserve"> Reading #4</w:t>
      </w:r>
    </w:p>
    <w:p w:rsidR="009C27B6" w:rsidRPr="009C27B6" w:rsidRDefault="009C27B6" w:rsidP="004D1D1E">
      <w:pPr>
        <w:rPr>
          <w:sz w:val="36"/>
          <w:szCs w:val="36"/>
        </w:rPr>
      </w:pPr>
      <w:r w:rsidRPr="009C27B6">
        <w:rPr>
          <w:sz w:val="36"/>
          <w:szCs w:val="36"/>
          <w:u w:val="single"/>
        </w:rPr>
        <w:t>Prompts:</w:t>
      </w:r>
      <w:r>
        <w:rPr>
          <w:sz w:val="36"/>
          <w:szCs w:val="36"/>
        </w:rPr>
        <w:t xml:space="preserve">  </w:t>
      </w:r>
      <w:r>
        <w:rPr>
          <w:i/>
          <w:sz w:val="36"/>
          <w:szCs w:val="36"/>
        </w:rPr>
        <w:t>Night</w:t>
      </w:r>
      <w:r>
        <w:rPr>
          <w:sz w:val="36"/>
          <w:szCs w:val="36"/>
        </w:rPr>
        <w:t xml:space="preserve"> is written in short, simple sentences.  Critics call this kind of writing “controlled”.  That means that every word has be</w:t>
      </w:r>
      <w:bookmarkStart w:id="0" w:name="_GoBack"/>
      <w:bookmarkEnd w:id="0"/>
      <w:r>
        <w:rPr>
          <w:sz w:val="36"/>
          <w:szCs w:val="36"/>
        </w:rPr>
        <w:t>en carefully chosen for a precise meaning.  How do you explain the decision to write in a “controlled” or measured way to describe the experiences that are beyond control?</w:t>
      </w:r>
    </w:p>
    <w:sectPr w:rsidR="009C27B6" w:rsidRPr="009C2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F5B40"/>
    <w:multiLevelType w:val="hybridMultilevel"/>
    <w:tmpl w:val="BD003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D1E"/>
    <w:rsid w:val="004D1D1E"/>
    <w:rsid w:val="009C27B6"/>
    <w:rsid w:val="00EF0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D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2012-04-24T00:57:00Z</dcterms:created>
  <dcterms:modified xsi:type="dcterms:W3CDTF">2012-04-29T20:44:00Z</dcterms:modified>
</cp:coreProperties>
</file>